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852" w:rsidRPr="00370852" w:rsidRDefault="00370852" w:rsidP="005E0AAB">
      <w:pPr>
        <w:rPr>
          <w:rFonts w:ascii="Arial" w:hAnsi="Arial" w:cs="Arial"/>
          <w:sz w:val="24"/>
          <w:szCs w:val="24"/>
        </w:rPr>
      </w:pPr>
      <w:r>
        <w:rPr>
          <w:rFonts w:ascii="Arial" w:hAnsi="Arial" w:cs="Arial"/>
          <w:sz w:val="24"/>
          <w:szCs w:val="24"/>
        </w:rPr>
        <w:t xml:space="preserve">Jaime Arturo Rosales García </w:t>
      </w:r>
      <w:r w:rsidR="005E0AAB">
        <w:rPr>
          <w:rFonts w:ascii="Arial" w:hAnsi="Arial" w:cs="Arial"/>
          <w:sz w:val="24"/>
          <w:szCs w:val="24"/>
        </w:rPr>
        <w:t xml:space="preserve">       </w:t>
      </w:r>
      <w:r>
        <w:rPr>
          <w:rFonts w:ascii="Arial" w:hAnsi="Arial" w:cs="Arial"/>
          <w:sz w:val="24"/>
          <w:szCs w:val="24"/>
        </w:rPr>
        <w:t xml:space="preserve">       </w:t>
      </w:r>
      <w:r w:rsidRPr="00370852">
        <w:rPr>
          <w:rFonts w:ascii="Arial" w:hAnsi="Arial" w:cs="Arial"/>
          <w:sz w:val="24"/>
          <w:szCs w:val="24"/>
        </w:rPr>
        <w:t>Examen</w:t>
      </w:r>
      <w:r>
        <w:t xml:space="preserve">    </w:t>
      </w:r>
      <w:r w:rsidRPr="00370852">
        <w:rPr>
          <w:rFonts w:ascii="Arial" w:hAnsi="Arial" w:cs="Arial"/>
          <w:sz w:val="24"/>
          <w:szCs w:val="24"/>
        </w:rPr>
        <w:t>Actividad 2.1</w:t>
      </w:r>
      <w:r>
        <w:rPr>
          <w:rFonts w:ascii="Arial" w:hAnsi="Arial" w:cs="Arial"/>
          <w:sz w:val="24"/>
          <w:szCs w:val="24"/>
        </w:rPr>
        <w:t>.</w:t>
      </w:r>
      <w:r w:rsidR="005E0AAB">
        <w:rPr>
          <w:rFonts w:ascii="Arial" w:hAnsi="Arial" w:cs="Arial"/>
          <w:sz w:val="24"/>
          <w:szCs w:val="24"/>
        </w:rPr>
        <w:t xml:space="preserve">             </w:t>
      </w:r>
      <w:r w:rsidRPr="00370852">
        <w:rPr>
          <w:rFonts w:ascii="Arial" w:hAnsi="Arial" w:cs="Arial"/>
          <w:sz w:val="24"/>
          <w:szCs w:val="24"/>
        </w:rPr>
        <w:t>Respuestas</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rPr>
        <w:t xml:space="preserve">R1: </w:t>
      </w:r>
      <w:r w:rsidRPr="00B71DCF">
        <w:rPr>
          <w:rStyle w:val="apple-converted-space"/>
          <w:rFonts w:ascii="Arial" w:hAnsi="Arial" w:cs="Arial"/>
          <w:color w:val="505050"/>
        </w:rPr>
        <w:t>Tome</w:t>
      </w:r>
      <w:r w:rsidRPr="00B71DCF">
        <w:rPr>
          <w:rFonts w:ascii="Arial" w:hAnsi="Arial" w:cs="Arial"/>
          <w:color w:val="505050"/>
        </w:rPr>
        <w:t xml:space="preserve"> las precauciones del caso para desconectar el compresor.</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Cerciórese de eliminar toda presión en el sistema, retirando el gas que pueda tener. Para esto elija el mejor modo de realizarlo.</w:t>
      </w:r>
    </w:p>
    <w:p w:rsidR="00370852" w:rsidRPr="00B71DCF" w:rsidRDefault="00370852" w:rsidP="00B71DCF">
      <w:pPr>
        <w:pStyle w:val="NormalWeb"/>
        <w:shd w:val="clear" w:color="auto" w:fill="F0F1F9"/>
        <w:spacing w:line="272" w:lineRule="atLeast"/>
        <w:jc w:val="both"/>
        <w:rPr>
          <w:rFonts w:ascii="Arial" w:hAnsi="Arial" w:cs="Arial"/>
          <w:color w:val="505050"/>
        </w:rPr>
      </w:pPr>
      <w:r w:rsidRPr="00B71DCF">
        <w:rPr>
          <w:rFonts w:ascii="Arial" w:hAnsi="Arial" w:cs="Arial"/>
          <w:color w:val="505050"/>
        </w:rPr>
        <w:t>- Ahora corte los tubos de descarga y succión del sistema.</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Afloje y retire las tuercas que sujetan al compresor en la base y retírelo.</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Cubra las tuberías expuestas para proteger y evitar que penetre suciedad o humedad al sistema hasta realizar el cambio de la nueva unidad.</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Coloque el nuevo compresor en su base, ponga los jebes de amortiguación y ajuste las tuercas para asegurarlo.</w:t>
      </w:r>
    </w:p>
    <w:p w:rsidR="00370852" w:rsidRPr="00B71DCF" w:rsidRDefault="00370852"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Una, haciendo las conexiones del caso a las tuberías y proceda a soldarlas convenientemente.</w:t>
      </w:r>
    </w:p>
    <w:p w:rsidR="00370852" w:rsidRPr="00B71DCF" w:rsidRDefault="00257076" w:rsidP="00B71DCF">
      <w:pPr>
        <w:jc w:val="both"/>
        <w:rPr>
          <w:rFonts w:ascii="Arial" w:hAnsi="Arial" w:cs="Arial"/>
          <w:color w:val="505050"/>
          <w:sz w:val="24"/>
          <w:szCs w:val="24"/>
          <w:shd w:val="clear" w:color="auto" w:fill="F0F1F9"/>
        </w:rPr>
      </w:pPr>
      <w:r w:rsidRPr="00B71DCF">
        <w:rPr>
          <w:rFonts w:ascii="Arial" w:hAnsi="Arial" w:cs="Arial"/>
          <w:sz w:val="24"/>
          <w:szCs w:val="24"/>
        </w:rPr>
        <w:t>R2:</w:t>
      </w:r>
      <w:r w:rsidRPr="00B71DCF">
        <w:rPr>
          <w:rFonts w:ascii="Arial" w:hAnsi="Arial" w:cs="Arial"/>
          <w:color w:val="505050"/>
          <w:sz w:val="24"/>
          <w:szCs w:val="24"/>
          <w:shd w:val="clear" w:color="auto" w:fill="F0F1F9"/>
        </w:rPr>
        <w:t xml:space="preserve"> - La unidad refrigeradora funciona continuamente, formando excesiva escarcha en el evaporador.</w:t>
      </w:r>
    </w:p>
    <w:p w:rsidR="00257076" w:rsidRPr="00B71DCF" w:rsidRDefault="00257076"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La temperatura del gabinete se manifiesta más baja por el funcionamiento continuo del compresor.</w:t>
      </w:r>
    </w:p>
    <w:p w:rsidR="00257076" w:rsidRPr="00B71DCF" w:rsidRDefault="00257076" w:rsidP="00B71DCF">
      <w:pPr>
        <w:pStyle w:val="NormalWeb"/>
        <w:shd w:val="clear" w:color="auto" w:fill="F0F1F9"/>
        <w:spacing w:line="272" w:lineRule="atLeast"/>
        <w:ind w:firstLine="679"/>
        <w:jc w:val="both"/>
        <w:rPr>
          <w:rFonts w:ascii="Arial" w:hAnsi="Arial" w:cs="Arial"/>
          <w:color w:val="505050"/>
        </w:rPr>
      </w:pPr>
      <w:r w:rsidRPr="00B71DCF">
        <w:rPr>
          <w:rFonts w:ascii="Arial" w:hAnsi="Arial" w:cs="Arial"/>
          <w:color w:val="505050"/>
        </w:rPr>
        <w:t>- En ciertos casos ocurre que el termostato desconecta el compresor y la unidad ya no funciona.</w:t>
      </w:r>
    </w:p>
    <w:p w:rsidR="00257076" w:rsidRPr="00B71DCF" w:rsidRDefault="00257076" w:rsidP="00B71DCF">
      <w:pPr>
        <w:jc w:val="both"/>
        <w:rPr>
          <w:rFonts w:ascii="Arial" w:hAnsi="Arial" w:cs="Arial"/>
          <w:color w:val="333333"/>
          <w:sz w:val="24"/>
          <w:szCs w:val="24"/>
          <w:shd w:val="clear" w:color="auto" w:fill="F2F2F2"/>
        </w:rPr>
      </w:pPr>
      <w:r w:rsidRPr="00B71DCF">
        <w:rPr>
          <w:rFonts w:ascii="Arial" w:hAnsi="Arial" w:cs="Arial"/>
          <w:sz w:val="24"/>
          <w:szCs w:val="24"/>
        </w:rPr>
        <w:t xml:space="preserve">R7: </w:t>
      </w:r>
      <w:r w:rsidRPr="00B71DCF">
        <w:rPr>
          <w:rFonts w:ascii="Arial" w:hAnsi="Arial" w:cs="Arial"/>
          <w:color w:val="333333"/>
          <w:sz w:val="24"/>
          <w:szCs w:val="24"/>
          <w:shd w:val="clear" w:color="auto" w:fill="F2F2F2"/>
        </w:rPr>
        <w:t>Análisis sobre los distintos factores a tener en cuenta a la hora de realizar la</w:t>
      </w:r>
      <w:r w:rsidRPr="00B71DCF">
        <w:rPr>
          <w:rStyle w:val="apple-converted-space"/>
          <w:rFonts w:ascii="Arial" w:hAnsi="Arial" w:cs="Arial"/>
          <w:color w:val="333333"/>
          <w:sz w:val="24"/>
          <w:szCs w:val="24"/>
          <w:shd w:val="clear" w:color="auto" w:fill="F2F2F2"/>
        </w:rPr>
        <w:t> </w:t>
      </w:r>
      <w:r w:rsidRPr="00B71DCF">
        <w:rPr>
          <w:rStyle w:val="Textoennegrita"/>
          <w:rFonts w:ascii="Arial" w:hAnsi="Arial" w:cs="Arial"/>
          <w:color w:val="333333"/>
          <w:sz w:val="24"/>
          <w:szCs w:val="24"/>
          <w:shd w:val="clear" w:color="auto" w:fill="F2F2F2"/>
        </w:rPr>
        <w:t xml:space="preserve">carga de </w:t>
      </w:r>
      <w:hyperlink r:id="rId4" w:history="1">
        <w:r w:rsidRPr="00B71DCF">
          <w:rPr>
            <w:rStyle w:val="Hipervnculo"/>
            <w:rFonts w:ascii="Arial" w:hAnsi="Arial" w:cs="Arial"/>
            <w:b/>
            <w:bCs/>
            <w:color w:val="006699"/>
            <w:sz w:val="24"/>
            <w:szCs w:val="24"/>
            <w:shd w:val="clear" w:color="auto" w:fill="F2F2F2"/>
          </w:rPr>
          <w:t>refrigerante</w:t>
        </w:r>
      </w:hyperlink>
      <w:r w:rsidRPr="00B71DCF">
        <w:rPr>
          <w:rStyle w:val="apple-converted-space"/>
          <w:rFonts w:ascii="Arial" w:hAnsi="Arial" w:cs="Arial"/>
          <w:color w:val="333333"/>
          <w:sz w:val="24"/>
          <w:szCs w:val="24"/>
          <w:shd w:val="clear" w:color="auto" w:fill="F2F2F2"/>
        </w:rPr>
        <w:t> </w:t>
      </w:r>
      <w:r w:rsidRPr="00B71DCF">
        <w:rPr>
          <w:rFonts w:ascii="Arial" w:hAnsi="Arial" w:cs="Arial"/>
          <w:color w:val="333333"/>
          <w:sz w:val="24"/>
          <w:szCs w:val="24"/>
          <w:shd w:val="clear" w:color="auto" w:fill="F2F2F2"/>
        </w:rPr>
        <w:t>en una unidad frigorífica cuyo dispositivo de</w:t>
      </w:r>
      <w:r w:rsidRPr="00B71DCF">
        <w:rPr>
          <w:rStyle w:val="apple-converted-space"/>
          <w:rFonts w:ascii="Arial" w:hAnsi="Arial" w:cs="Arial"/>
          <w:color w:val="333333"/>
          <w:sz w:val="24"/>
          <w:szCs w:val="24"/>
          <w:shd w:val="clear" w:color="auto" w:fill="F2F2F2"/>
        </w:rPr>
        <w:t> </w:t>
      </w:r>
      <w:hyperlink r:id="rId5" w:history="1">
        <w:r w:rsidRPr="00B71DCF">
          <w:rPr>
            <w:rStyle w:val="Hipervnculo"/>
            <w:rFonts w:ascii="Arial" w:hAnsi="Arial" w:cs="Arial"/>
            <w:color w:val="006699"/>
            <w:sz w:val="24"/>
            <w:szCs w:val="24"/>
            <w:shd w:val="clear" w:color="auto" w:fill="F2F2F2"/>
          </w:rPr>
          <w:t>expansión</w:t>
        </w:r>
      </w:hyperlink>
      <w:r w:rsidRPr="00B71DCF">
        <w:rPr>
          <w:rStyle w:val="apple-converted-space"/>
          <w:rFonts w:ascii="Arial" w:hAnsi="Arial" w:cs="Arial"/>
          <w:color w:val="333333"/>
          <w:sz w:val="24"/>
          <w:szCs w:val="24"/>
          <w:shd w:val="clear" w:color="auto" w:fill="F2F2F2"/>
        </w:rPr>
        <w:t> </w:t>
      </w:r>
      <w:r w:rsidRPr="00B71DCF">
        <w:rPr>
          <w:rFonts w:ascii="Arial" w:hAnsi="Arial" w:cs="Arial"/>
          <w:color w:val="333333"/>
          <w:sz w:val="24"/>
          <w:szCs w:val="24"/>
          <w:shd w:val="clear" w:color="auto" w:fill="F2F2F2"/>
        </w:rPr>
        <w:t>es el capilar. Métodos alternativos de</w:t>
      </w:r>
      <w:r w:rsidRPr="00B71DCF">
        <w:rPr>
          <w:rStyle w:val="apple-converted-space"/>
          <w:rFonts w:ascii="Arial" w:hAnsi="Arial" w:cs="Arial"/>
          <w:color w:val="333333"/>
          <w:sz w:val="24"/>
          <w:szCs w:val="24"/>
          <w:shd w:val="clear" w:color="auto" w:fill="F2F2F2"/>
        </w:rPr>
        <w:t> </w:t>
      </w:r>
      <w:r w:rsidRPr="00B71DCF">
        <w:rPr>
          <w:rStyle w:val="Textoennegrita"/>
          <w:rFonts w:ascii="Arial" w:hAnsi="Arial" w:cs="Arial"/>
          <w:color w:val="333333"/>
          <w:sz w:val="24"/>
          <w:szCs w:val="24"/>
          <w:shd w:val="clear" w:color="auto" w:fill="F2F2F2"/>
        </w:rPr>
        <w:t>carga de gas</w:t>
      </w:r>
      <w:r w:rsidRPr="00B71DCF">
        <w:rPr>
          <w:rStyle w:val="apple-converted-space"/>
          <w:rFonts w:ascii="Arial" w:hAnsi="Arial" w:cs="Arial"/>
          <w:color w:val="333333"/>
          <w:sz w:val="24"/>
          <w:szCs w:val="24"/>
          <w:shd w:val="clear" w:color="auto" w:fill="F2F2F2"/>
        </w:rPr>
        <w:t> </w:t>
      </w:r>
      <w:r w:rsidRPr="00B71DCF">
        <w:rPr>
          <w:rFonts w:ascii="Arial" w:hAnsi="Arial" w:cs="Arial"/>
          <w:color w:val="333333"/>
          <w:sz w:val="24"/>
          <w:szCs w:val="24"/>
          <w:shd w:val="clear" w:color="auto" w:fill="F2F2F2"/>
        </w:rPr>
        <w:t>debido al desconocimiento de la</w:t>
      </w:r>
      <w:r w:rsidRPr="00B71DCF">
        <w:rPr>
          <w:rStyle w:val="apple-converted-space"/>
          <w:rFonts w:ascii="Arial" w:hAnsi="Arial" w:cs="Arial"/>
          <w:color w:val="333333"/>
          <w:sz w:val="24"/>
          <w:szCs w:val="24"/>
          <w:shd w:val="clear" w:color="auto" w:fill="F2F2F2"/>
        </w:rPr>
        <w:t> </w:t>
      </w:r>
      <w:r w:rsidRPr="00B71DCF">
        <w:rPr>
          <w:rStyle w:val="Textoennegrita"/>
          <w:rFonts w:ascii="Arial" w:hAnsi="Arial" w:cs="Arial"/>
          <w:color w:val="333333"/>
          <w:sz w:val="24"/>
          <w:szCs w:val="24"/>
          <w:shd w:val="clear" w:color="auto" w:fill="F2F2F2"/>
        </w:rPr>
        <w:t xml:space="preserve">cantidad de refrigerante </w:t>
      </w:r>
      <w:r w:rsidRPr="00B71DCF">
        <w:rPr>
          <w:rFonts w:ascii="Arial" w:hAnsi="Arial" w:cs="Arial"/>
          <w:color w:val="333333"/>
          <w:sz w:val="24"/>
          <w:szCs w:val="24"/>
          <w:shd w:val="clear" w:color="auto" w:fill="F2F2F2"/>
        </w:rPr>
        <w:t>específica que lleva la unidad en su formato original.</w:t>
      </w:r>
    </w:p>
    <w:p w:rsidR="005156C4" w:rsidRPr="00B71DCF" w:rsidRDefault="00E4687D" w:rsidP="00B71DCF">
      <w:pPr>
        <w:jc w:val="both"/>
        <w:rPr>
          <w:rFonts w:ascii="Arial" w:hAnsi="Arial" w:cs="Arial"/>
          <w:color w:val="333333"/>
          <w:sz w:val="24"/>
          <w:szCs w:val="24"/>
          <w:shd w:val="clear" w:color="auto" w:fill="F2F2F2"/>
        </w:rPr>
      </w:pPr>
      <w:r w:rsidRPr="00B71DCF">
        <w:rPr>
          <w:rFonts w:ascii="Arial" w:hAnsi="Arial" w:cs="Arial"/>
          <w:color w:val="333333"/>
          <w:sz w:val="24"/>
          <w:szCs w:val="24"/>
          <w:shd w:val="clear" w:color="auto" w:fill="F2F2F2"/>
        </w:rPr>
        <w:t>R8:</w:t>
      </w:r>
      <w:r w:rsidR="005156C4" w:rsidRPr="00B71DCF">
        <w:rPr>
          <w:rFonts w:ascii="Arial" w:hAnsi="Arial" w:cs="Arial"/>
          <w:sz w:val="24"/>
          <w:szCs w:val="24"/>
        </w:rPr>
        <w:t xml:space="preserve"> </w:t>
      </w:r>
      <w:r w:rsidR="005156C4" w:rsidRPr="00B71DCF">
        <w:rPr>
          <w:rFonts w:ascii="Arial" w:hAnsi="Arial" w:cs="Arial"/>
          <w:color w:val="333333"/>
          <w:sz w:val="24"/>
          <w:szCs w:val="24"/>
          <w:shd w:val="clear" w:color="auto" w:fill="F2F2F2"/>
        </w:rPr>
        <w:t xml:space="preserve">-Antes de hacer cualquier trabajo, verificar el cableado interior de la fuente de alimentación y que </w:t>
      </w:r>
    </w:p>
    <w:p w:rsidR="005156C4" w:rsidRPr="00B71DCF" w:rsidRDefault="005156C4" w:rsidP="00B71DCF">
      <w:pPr>
        <w:jc w:val="both"/>
        <w:rPr>
          <w:rFonts w:ascii="Arial" w:hAnsi="Arial" w:cs="Arial"/>
          <w:color w:val="333333"/>
          <w:sz w:val="24"/>
          <w:szCs w:val="24"/>
          <w:shd w:val="clear" w:color="auto" w:fill="F2F2F2"/>
        </w:rPr>
      </w:pPr>
      <w:proofErr w:type="gramStart"/>
      <w:r w:rsidRPr="00B71DCF">
        <w:rPr>
          <w:rFonts w:ascii="Arial" w:hAnsi="Arial" w:cs="Arial"/>
          <w:color w:val="333333"/>
          <w:sz w:val="24"/>
          <w:szCs w:val="24"/>
          <w:shd w:val="clear" w:color="auto" w:fill="F2F2F2"/>
        </w:rPr>
        <w:t>la</w:t>
      </w:r>
      <w:proofErr w:type="gramEnd"/>
      <w:r w:rsidRPr="00B71DCF">
        <w:rPr>
          <w:rFonts w:ascii="Arial" w:hAnsi="Arial" w:cs="Arial"/>
          <w:color w:val="333333"/>
          <w:sz w:val="24"/>
          <w:szCs w:val="24"/>
          <w:shd w:val="clear" w:color="auto" w:fill="F2F2F2"/>
        </w:rPr>
        <w:t xml:space="preserve"> capacidad del  </w:t>
      </w:r>
      <w:proofErr w:type="spellStart"/>
      <w:r w:rsidRPr="00B71DCF">
        <w:rPr>
          <w:rFonts w:ascii="Arial" w:hAnsi="Arial" w:cs="Arial"/>
          <w:color w:val="333333"/>
          <w:sz w:val="24"/>
          <w:szCs w:val="24"/>
          <w:shd w:val="clear" w:color="auto" w:fill="F2F2F2"/>
        </w:rPr>
        <w:t>breaker</w:t>
      </w:r>
      <w:proofErr w:type="spellEnd"/>
      <w:r w:rsidRPr="00B71DCF">
        <w:rPr>
          <w:rFonts w:ascii="Arial" w:hAnsi="Arial" w:cs="Arial"/>
          <w:color w:val="333333"/>
          <w:sz w:val="24"/>
          <w:szCs w:val="24"/>
          <w:shd w:val="clear" w:color="auto" w:fill="F2F2F2"/>
        </w:rPr>
        <w:t xml:space="preserve"> principal  es suficiente </w:t>
      </w:r>
      <w:proofErr w:type="spellStart"/>
      <w:r w:rsidRPr="00B71DCF">
        <w:rPr>
          <w:rFonts w:ascii="Arial" w:hAnsi="Arial" w:cs="Arial"/>
          <w:color w:val="333333"/>
          <w:sz w:val="24"/>
          <w:szCs w:val="24"/>
          <w:shd w:val="clear" w:color="auto" w:fill="F2F2F2"/>
        </w:rPr>
        <w:t>tambien</w:t>
      </w:r>
      <w:proofErr w:type="spellEnd"/>
      <w:r w:rsidRPr="00B71DCF">
        <w:rPr>
          <w:rFonts w:ascii="Arial" w:hAnsi="Arial" w:cs="Arial"/>
          <w:color w:val="333333"/>
          <w:sz w:val="24"/>
          <w:szCs w:val="24"/>
          <w:shd w:val="clear" w:color="auto" w:fill="F2F2F2"/>
        </w:rPr>
        <w:t xml:space="preserve"> chequear el área de la instalación  si </w:t>
      </w:r>
    </w:p>
    <w:p w:rsidR="005156C4" w:rsidRPr="00B71DCF" w:rsidRDefault="005156C4" w:rsidP="00B71DCF">
      <w:pPr>
        <w:jc w:val="both"/>
        <w:rPr>
          <w:rFonts w:ascii="Arial" w:hAnsi="Arial" w:cs="Arial"/>
          <w:color w:val="333333"/>
          <w:sz w:val="24"/>
          <w:szCs w:val="24"/>
          <w:shd w:val="clear" w:color="auto" w:fill="F2F2F2"/>
        </w:rPr>
      </w:pPr>
      <w:proofErr w:type="gramStart"/>
      <w:r w:rsidRPr="00B71DCF">
        <w:rPr>
          <w:rFonts w:ascii="Arial" w:hAnsi="Arial" w:cs="Arial"/>
          <w:color w:val="333333"/>
          <w:sz w:val="24"/>
          <w:szCs w:val="24"/>
          <w:shd w:val="clear" w:color="auto" w:fill="F2F2F2"/>
        </w:rPr>
        <w:t>esta</w:t>
      </w:r>
      <w:proofErr w:type="gramEnd"/>
      <w:r w:rsidRPr="00B71DCF">
        <w:rPr>
          <w:rFonts w:ascii="Arial" w:hAnsi="Arial" w:cs="Arial"/>
          <w:color w:val="333333"/>
          <w:sz w:val="24"/>
          <w:szCs w:val="24"/>
          <w:shd w:val="clear" w:color="auto" w:fill="F2F2F2"/>
        </w:rPr>
        <w:t xml:space="preserve"> es apropiada y </w:t>
      </w:r>
      <w:proofErr w:type="spellStart"/>
      <w:r w:rsidRPr="00B71DCF">
        <w:rPr>
          <w:rFonts w:ascii="Arial" w:hAnsi="Arial" w:cs="Arial"/>
          <w:color w:val="333333"/>
          <w:sz w:val="24"/>
          <w:szCs w:val="24"/>
          <w:shd w:val="clear" w:color="auto" w:fill="F2F2F2"/>
        </w:rPr>
        <w:t>ademas</w:t>
      </w:r>
      <w:proofErr w:type="spellEnd"/>
      <w:r w:rsidRPr="00B71DCF">
        <w:rPr>
          <w:rFonts w:ascii="Arial" w:hAnsi="Arial" w:cs="Arial"/>
          <w:color w:val="333333"/>
          <w:sz w:val="24"/>
          <w:szCs w:val="24"/>
          <w:shd w:val="clear" w:color="auto" w:fill="F2F2F2"/>
        </w:rPr>
        <w:t xml:space="preserve">  cumplan con los requisitos. </w:t>
      </w:r>
    </w:p>
    <w:p w:rsidR="005156C4" w:rsidRPr="00B71DCF" w:rsidRDefault="005156C4" w:rsidP="00B71DCF">
      <w:pPr>
        <w:jc w:val="both"/>
        <w:rPr>
          <w:rFonts w:ascii="Arial" w:hAnsi="Arial" w:cs="Arial"/>
          <w:color w:val="333333"/>
          <w:sz w:val="24"/>
          <w:szCs w:val="24"/>
          <w:shd w:val="clear" w:color="auto" w:fill="F2F2F2"/>
        </w:rPr>
      </w:pPr>
      <w:r w:rsidRPr="00B71DCF">
        <w:rPr>
          <w:rFonts w:ascii="Arial" w:hAnsi="Arial" w:cs="Arial"/>
          <w:color w:val="333333"/>
          <w:sz w:val="24"/>
          <w:szCs w:val="24"/>
          <w:shd w:val="clear" w:color="auto" w:fill="F2F2F2"/>
        </w:rPr>
        <w:t xml:space="preserve">-Cheque  que la fuente de alimentación disponible </w:t>
      </w:r>
      <w:proofErr w:type="spellStart"/>
      <w:r w:rsidRPr="00B71DCF">
        <w:rPr>
          <w:rFonts w:ascii="Arial" w:hAnsi="Arial" w:cs="Arial"/>
          <w:color w:val="333333"/>
          <w:sz w:val="24"/>
          <w:szCs w:val="24"/>
          <w:shd w:val="clear" w:color="auto" w:fill="F2F2F2"/>
        </w:rPr>
        <w:t>coinside</w:t>
      </w:r>
      <w:proofErr w:type="spellEnd"/>
      <w:r w:rsidRPr="00B71DCF">
        <w:rPr>
          <w:rFonts w:ascii="Arial" w:hAnsi="Arial" w:cs="Arial"/>
          <w:color w:val="333333"/>
          <w:sz w:val="24"/>
          <w:szCs w:val="24"/>
          <w:shd w:val="clear" w:color="auto" w:fill="F2F2F2"/>
        </w:rPr>
        <w:t xml:space="preserve"> con  el voltaje de la placa de </w:t>
      </w:r>
    </w:p>
    <w:p w:rsidR="005156C4" w:rsidRPr="00B71DCF" w:rsidRDefault="005156C4" w:rsidP="00B71DCF">
      <w:pPr>
        <w:jc w:val="both"/>
        <w:rPr>
          <w:rFonts w:ascii="Arial" w:hAnsi="Arial" w:cs="Arial"/>
          <w:color w:val="333333"/>
          <w:sz w:val="24"/>
          <w:szCs w:val="24"/>
          <w:shd w:val="clear" w:color="auto" w:fill="F2F2F2"/>
        </w:rPr>
      </w:pPr>
      <w:proofErr w:type="gramStart"/>
      <w:r w:rsidRPr="00B71DCF">
        <w:rPr>
          <w:rFonts w:ascii="Arial" w:hAnsi="Arial" w:cs="Arial"/>
          <w:color w:val="333333"/>
          <w:sz w:val="24"/>
          <w:szCs w:val="24"/>
          <w:shd w:val="clear" w:color="auto" w:fill="F2F2F2"/>
        </w:rPr>
        <w:t>identificación</w:t>
      </w:r>
      <w:proofErr w:type="gramEnd"/>
      <w:r w:rsidRPr="00B71DCF">
        <w:rPr>
          <w:rFonts w:ascii="Arial" w:hAnsi="Arial" w:cs="Arial"/>
          <w:color w:val="333333"/>
          <w:sz w:val="24"/>
          <w:szCs w:val="24"/>
          <w:shd w:val="clear" w:color="auto" w:fill="F2F2F2"/>
        </w:rPr>
        <w:t xml:space="preserve">. </w:t>
      </w:r>
    </w:p>
    <w:p w:rsidR="005156C4" w:rsidRPr="00B71DCF" w:rsidRDefault="005156C4" w:rsidP="00B71DCF">
      <w:pPr>
        <w:jc w:val="both"/>
        <w:rPr>
          <w:rFonts w:ascii="Arial" w:hAnsi="Arial" w:cs="Arial"/>
          <w:color w:val="333333"/>
          <w:sz w:val="24"/>
          <w:szCs w:val="24"/>
          <w:shd w:val="clear" w:color="auto" w:fill="F2F2F2"/>
        </w:rPr>
      </w:pPr>
      <w:r w:rsidRPr="00B71DCF">
        <w:rPr>
          <w:rFonts w:ascii="Arial" w:hAnsi="Arial" w:cs="Arial"/>
          <w:color w:val="333333"/>
          <w:sz w:val="24"/>
          <w:szCs w:val="24"/>
          <w:shd w:val="clear" w:color="auto" w:fill="F2F2F2"/>
        </w:rPr>
        <w:t xml:space="preserve">-El trabajo eléctrico, el cableado y los </w:t>
      </w:r>
      <w:proofErr w:type="gramStart"/>
      <w:r w:rsidRPr="00B71DCF">
        <w:rPr>
          <w:rFonts w:ascii="Arial" w:hAnsi="Arial" w:cs="Arial"/>
          <w:color w:val="333333"/>
          <w:sz w:val="24"/>
          <w:szCs w:val="24"/>
          <w:shd w:val="clear" w:color="auto" w:fill="F2F2F2"/>
        </w:rPr>
        <w:t>cables ,</w:t>
      </w:r>
      <w:proofErr w:type="gramEnd"/>
      <w:r w:rsidRPr="00B71DCF">
        <w:rPr>
          <w:rFonts w:ascii="Arial" w:hAnsi="Arial" w:cs="Arial"/>
          <w:color w:val="333333"/>
          <w:sz w:val="24"/>
          <w:szCs w:val="24"/>
          <w:shd w:val="clear" w:color="auto" w:fill="F2F2F2"/>
        </w:rPr>
        <w:t xml:space="preserve"> se deben realizar de acuerdo con códigos y </w:t>
      </w:r>
    </w:p>
    <w:p w:rsidR="005156C4" w:rsidRPr="00B71DCF" w:rsidRDefault="005156C4" w:rsidP="00B71DCF">
      <w:pPr>
        <w:jc w:val="both"/>
        <w:rPr>
          <w:rFonts w:ascii="Arial" w:hAnsi="Arial" w:cs="Arial"/>
          <w:color w:val="333333"/>
          <w:sz w:val="24"/>
          <w:szCs w:val="24"/>
          <w:shd w:val="clear" w:color="auto" w:fill="F2F2F2"/>
        </w:rPr>
      </w:pPr>
      <w:proofErr w:type="gramStart"/>
      <w:r w:rsidRPr="00B71DCF">
        <w:rPr>
          <w:rFonts w:ascii="Arial" w:hAnsi="Arial" w:cs="Arial"/>
          <w:color w:val="333333"/>
          <w:sz w:val="24"/>
          <w:szCs w:val="24"/>
          <w:shd w:val="clear" w:color="auto" w:fill="F2F2F2"/>
        </w:rPr>
        <w:t>estándar</w:t>
      </w:r>
      <w:proofErr w:type="gramEnd"/>
      <w:r w:rsidRPr="00B71DCF">
        <w:rPr>
          <w:rFonts w:ascii="Arial" w:hAnsi="Arial" w:cs="Arial"/>
          <w:color w:val="333333"/>
          <w:sz w:val="24"/>
          <w:szCs w:val="24"/>
          <w:shd w:val="clear" w:color="auto" w:fill="F2F2F2"/>
        </w:rPr>
        <w:t xml:space="preserve"> nacionales y locales del cableado. </w:t>
      </w:r>
    </w:p>
    <w:p w:rsidR="005156C4" w:rsidRPr="00B71DCF" w:rsidRDefault="005156C4" w:rsidP="00B71DCF">
      <w:pPr>
        <w:jc w:val="both"/>
        <w:rPr>
          <w:rFonts w:ascii="Arial" w:hAnsi="Arial" w:cs="Arial"/>
          <w:color w:val="333333"/>
          <w:sz w:val="24"/>
          <w:szCs w:val="24"/>
          <w:shd w:val="clear" w:color="auto" w:fill="F2F2F2"/>
        </w:rPr>
      </w:pPr>
      <w:r w:rsidRPr="00B71DCF">
        <w:rPr>
          <w:rFonts w:ascii="Arial" w:hAnsi="Arial" w:cs="Arial"/>
          <w:color w:val="333333"/>
          <w:sz w:val="24"/>
          <w:szCs w:val="24"/>
          <w:shd w:val="clear" w:color="auto" w:fill="F2F2F2"/>
        </w:rPr>
        <w:t xml:space="preserve">-No utilizar los cables de la extensión. En caso de que los cables extendidos </w:t>
      </w:r>
      <w:proofErr w:type="spellStart"/>
      <w:r w:rsidRPr="00B71DCF">
        <w:rPr>
          <w:rFonts w:ascii="Arial" w:hAnsi="Arial" w:cs="Arial"/>
          <w:color w:val="333333"/>
          <w:sz w:val="24"/>
          <w:szCs w:val="24"/>
          <w:shd w:val="clear" w:color="auto" w:fill="F2F2F2"/>
        </w:rPr>
        <w:t>seann</w:t>
      </w:r>
      <w:proofErr w:type="spellEnd"/>
      <w:r w:rsidRPr="00B71DCF">
        <w:rPr>
          <w:rFonts w:ascii="Arial" w:hAnsi="Arial" w:cs="Arial"/>
          <w:color w:val="333333"/>
          <w:sz w:val="24"/>
          <w:szCs w:val="24"/>
          <w:shd w:val="clear" w:color="auto" w:fill="F2F2F2"/>
        </w:rPr>
        <w:t xml:space="preserve"> necesarios, </w:t>
      </w:r>
    </w:p>
    <w:p w:rsidR="00E4687D" w:rsidRPr="00B71DCF" w:rsidRDefault="005156C4" w:rsidP="00B71DCF">
      <w:pPr>
        <w:jc w:val="both"/>
        <w:rPr>
          <w:rFonts w:ascii="Arial" w:hAnsi="Arial" w:cs="Arial"/>
          <w:color w:val="333333"/>
          <w:sz w:val="24"/>
          <w:szCs w:val="24"/>
          <w:shd w:val="clear" w:color="auto" w:fill="F2F2F2"/>
        </w:rPr>
      </w:pPr>
      <w:proofErr w:type="gramStart"/>
      <w:r w:rsidRPr="00B71DCF">
        <w:rPr>
          <w:rFonts w:ascii="Arial" w:hAnsi="Arial" w:cs="Arial"/>
          <w:color w:val="333333"/>
          <w:sz w:val="24"/>
          <w:szCs w:val="24"/>
          <w:shd w:val="clear" w:color="auto" w:fill="F2F2F2"/>
        </w:rPr>
        <w:t>utilizar</w:t>
      </w:r>
      <w:proofErr w:type="gramEnd"/>
      <w:r w:rsidRPr="00B71DCF">
        <w:rPr>
          <w:rFonts w:ascii="Arial" w:hAnsi="Arial" w:cs="Arial"/>
          <w:color w:val="333333"/>
          <w:sz w:val="24"/>
          <w:szCs w:val="24"/>
          <w:shd w:val="clear" w:color="auto" w:fill="F2F2F2"/>
        </w:rPr>
        <w:t xml:space="preserve"> el bloque de terminales.</w:t>
      </w:r>
    </w:p>
    <w:p w:rsidR="005156C4" w:rsidRPr="00B71DCF" w:rsidRDefault="00E4687D" w:rsidP="00B71DCF">
      <w:pPr>
        <w:pStyle w:val="NormalWeb"/>
        <w:shd w:val="clear" w:color="auto" w:fill="FFFFFF"/>
        <w:jc w:val="both"/>
        <w:textAlignment w:val="baseline"/>
        <w:rPr>
          <w:rFonts w:ascii="Arial" w:hAnsi="Arial" w:cs="Arial"/>
          <w:color w:val="333333"/>
        </w:rPr>
      </w:pPr>
      <w:r w:rsidRPr="00B71DCF">
        <w:rPr>
          <w:rFonts w:ascii="Arial" w:hAnsi="Arial" w:cs="Arial"/>
          <w:color w:val="333333"/>
          <w:shd w:val="clear" w:color="auto" w:fill="F2F2F2"/>
        </w:rPr>
        <w:lastRenderedPageBreak/>
        <w:t>R9:</w:t>
      </w:r>
      <w:r w:rsidR="005156C4" w:rsidRPr="00B71DCF">
        <w:rPr>
          <w:rFonts w:ascii="Arial" w:hAnsi="Arial" w:cs="Arial"/>
          <w:color w:val="333333"/>
        </w:rPr>
        <w:t xml:space="preserve"> Los tubos de fluido deben disponerse en sitios proyectados a tal fin, que permitan su correcta instalación y la posibilidad de acceder a personal técnico para su mantenimiento.</w:t>
      </w:r>
    </w:p>
    <w:p w:rsidR="00E4687D" w:rsidRPr="00B71DCF" w:rsidRDefault="005156C4" w:rsidP="00B71DCF">
      <w:pPr>
        <w:pStyle w:val="NormalWeb"/>
        <w:shd w:val="clear" w:color="auto" w:fill="FFFFFF"/>
        <w:jc w:val="both"/>
        <w:textAlignment w:val="baseline"/>
        <w:rPr>
          <w:rFonts w:ascii="Arial" w:hAnsi="Arial" w:cs="Arial"/>
          <w:color w:val="333333"/>
        </w:rPr>
      </w:pPr>
      <w:r w:rsidRPr="00B71DCF">
        <w:rPr>
          <w:rFonts w:ascii="Arial" w:hAnsi="Arial" w:cs="Arial"/>
          <w:color w:val="333333"/>
        </w:rPr>
        <w:t>Estas tuberías atraviesan todas las plantas desde su parte más alta hasta el sótano. Pueden aprovecharse estos pasos de instalaciones para fontanería o líneas eléctricas, aunque es preferible dejarlos previstos en la fase de proyecto.</w:t>
      </w:r>
    </w:p>
    <w:p w:rsidR="00E4687D" w:rsidRPr="00B71DCF" w:rsidRDefault="00E4687D" w:rsidP="00B71DCF">
      <w:pPr>
        <w:jc w:val="both"/>
        <w:rPr>
          <w:rFonts w:ascii="Arial" w:hAnsi="Arial" w:cs="Arial"/>
          <w:color w:val="000000"/>
          <w:sz w:val="24"/>
          <w:szCs w:val="24"/>
          <w:shd w:val="clear" w:color="auto" w:fill="FFFFFF"/>
        </w:rPr>
      </w:pPr>
      <w:r w:rsidRPr="00B71DCF">
        <w:rPr>
          <w:rFonts w:ascii="Arial" w:hAnsi="Arial" w:cs="Arial"/>
          <w:color w:val="333333"/>
          <w:sz w:val="24"/>
          <w:szCs w:val="24"/>
          <w:shd w:val="clear" w:color="auto" w:fill="F2F2F2"/>
        </w:rPr>
        <w:t>R10</w:t>
      </w:r>
      <w:proofErr w:type="gramStart"/>
      <w:r w:rsidRPr="00B71DCF">
        <w:rPr>
          <w:rFonts w:ascii="Arial" w:hAnsi="Arial" w:cs="Arial"/>
          <w:color w:val="333333"/>
          <w:sz w:val="24"/>
          <w:szCs w:val="24"/>
          <w:shd w:val="clear" w:color="auto" w:fill="F2F2F2"/>
        </w:rPr>
        <w:t>:</w:t>
      </w:r>
      <w:r w:rsidR="00B71DCF" w:rsidRPr="00B71DCF">
        <w:rPr>
          <w:rStyle w:val="NormalWeb"/>
          <w:rFonts w:ascii="Arial" w:hAnsi="Arial" w:cs="Arial"/>
          <w:color w:val="000000"/>
          <w:sz w:val="24"/>
          <w:szCs w:val="24"/>
          <w:shd w:val="clear" w:color="auto" w:fill="FFFFFF"/>
        </w:rPr>
        <w:t xml:space="preserve"> </w:t>
      </w:r>
      <w:r w:rsidR="00B71DCF" w:rsidRPr="00B71DCF">
        <w:rPr>
          <w:rStyle w:val="apple-converted-space"/>
          <w:rFonts w:ascii="Arial" w:hAnsi="Arial" w:cs="Arial"/>
          <w:color w:val="000000"/>
          <w:sz w:val="24"/>
          <w:szCs w:val="24"/>
          <w:shd w:val="clear" w:color="auto" w:fill="FFFFFF"/>
        </w:rPr>
        <w:t> </w:t>
      </w:r>
      <w:r w:rsidR="00B71DCF" w:rsidRPr="00B71DCF">
        <w:rPr>
          <w:rFonts w:ascii="Arial" w:hAnsi="Arial" w:cs="Arial"/>
          <w:color w:val="000000"/>
          <w:sz w:val="24"/>
          <w:szCs w:val="24"/>
          <w:shd w:val="clear" w:color="auto" w:fill="FFFFFF"/>
        </w:rPr>
        <w:t>La</w:t>
      </w:r>
      <w:proofErr w:type="gramEnd"/>
      <w:r w:rsidR="00B71DCF" w:rsidRPr="00B71DCF">
        <w:rPr>
          <w:rFonts w:ascii="Arial" w:hAnsi="Arial" w:cs="Arial"/>
          <w:color w:val="000000"/>
          <w:sz w:val="24"/>
          <w:szCs w:val="24"/>
          <w:shd w:val="clear" w:color="auto" w:fill="FFFFFF"/>
        </w:rPr>
        <w:t xml:space="preserve"> válvula puede estar alimentando demasiado refrigerante</w:t>
      </w:r>
    </w:p>
    <w:p w:rsidR="00B71DCF" w:rsidRPr="00B71DCF" w:rsidRDefault="00B71DCF" w:rsidP="00B71DCF">
      <w:pPr>
        <w:jc w:val="both"/>
        <w:rPr>
          <w:rFonts w:ascii="Arial" w:hAnsi="Arial" w:cs="Arial"/>
          <w:sz w:val="24"/>
          <w:szCs w:val="24"/>
        </w:rPr>
      </w:pPr>
      <w:r w:rsidRPr="00B71DCF">
        <w:rPr>
          <w:rFonts w:ascii="Arial" w:hAnsi="Arial" w:cs="Arial"/>
          <w:color w:val="000000"/>
          <w:sz w:val="24"/>
          <w:szCs w:val="24"/>
          <w:shd w:val="clear" w:color="auto" w:fill="FFFFFF"/>
        </w:rPr>
        <w:t xml:space="preserve">Ocurre cuando la cantidad de refrigerante que alimenta al evaporador es mayor a la que se puede evaporar, haciendo que el líquido refrigerante se devuelva al compresor.  Los síntomas de sobrealimentación incluyen escarchado de la cubierta del compresor, emisión de ruidos en el compresor, bajo </w:t>
      </w:r>
      <w:proofErr w:type="spellStart"/>
      <w:r w:rsidRPr="00B71DCF">
        <w:rPr>
          <w:rFonts w:ascii="Arial" w:hAnsi="Arial" w:cs="Arial"/>
          <w:color w:val="000000"/>
          <w:sz w:val="24"/>
          <w:szCs w:val="24"/>
          <w:shd w:val="clear" w:color="auto" w:fill="FFFFFF"/>
        </w:rPr>
        <w:t>supercalor</w:t>
      </w:r>
      <w:proofErr w:type="spellEnd"/>
      <w:r w:rsidRPr="00B71DCF">
        <w:rPr>
          <w:rFonts w:ascii="Arial" w:hAnsi="Arial" w:cs="Arial"/>
          <w:color w:val="000000"/>
          <w:sz w:val="24"/>
          <w:szCs w:val="24"/>
          <w:shd w:val="clear" w:color="auto" w:fill="FFFFFF"/>
        </w:rPr>
        <w:t xml:space="preserve"> en el evaporador y presiones de succión normales o por encima del nivel normal.</w:t>
      </w:r>
    </w:p>
    <w:sectPr w:rsidR="00B71DCF" w:rsidRPr="00B71DCF" w:rsidSect="00B71DCF">
      <w:pgSz w:w="11906" w:h="16838"/>
      <w:pgMar w:top="851" w:right="1133" w:bottom="568"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370852"/>
    <w:rsid w:val="000A5C8E"/>
    <w:rsid w:val="00257076"/>
    <w:rsid w:val="00370852"/>
    <w:rsid w:val="005156C4"/>
    <w:rsid w:val="005E0AAB"/>
    <w:rsid w:val="00B71DCF"/>
    <w:rsid w:val="00E468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708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370852"/>
  </w:style>
  <w:style w:type="character" w:styleId="Textoennegrita">
    <w:name w:val="Strong"/>
    <w:basedOn w:val="Fuentedeprrafopredeter"/>
    <w:uiPriority w:val="22"/>
    <w:qFormat/>
    <w:rsid w:val="00257076"/>
    <w:rPr>
      <w:b/>
      <w:bCs/>
    </w:rPr>
  </w:style>
  <w:style w:type="character" w:styleId="Hipervnculo">
    <w:name w:val="Hyperlink"/>
    <w:basedOn w:val="Fuentedeprrafopredeter"/>
    <w:uiPriority w:val="99"/>
    <w:semiHidden/>
    <w:unhideWhenUsed/>
    <w:rsid w:val="00257076"/>
    <w:rPr>
      <w:color w:val="0000FF"/>
      <w:u w:val="single"/>
    </w:rPr>
  </w:style>
</w:styles>
</file>

<file path=word/webSettings.xml><?xml version="1.0" encoding="utf-8"?>
<w:webSettings xmlns:r="http://schemas.openxmlformats.org/officeDocument/2006/relationships" xmlns:w="http://schemas.openxmlformats.org/wordprocessingml/2006/main">
  <w:divs>
    <w:div w:id="619147971">
      <w:bodyDiv w:val="1"/>
      <w:marLeft w:val="0"/>
      <w:marRight w:val="0"/>
      <w:marTop w:val="0"/>
      <w:marBottom w:val="0"/>
      <w:divBdr>
        <w:top w:val="none" w:sz="0" w:space="0" w:color="auto"/>
        <w:left w:val="none" w:sz="0" w:space="0" w:color="auto"/>
        <w:bottom w:val="none" w:sz="0" w:space="0" w:color="auto"/>
        <w:right w:val="none" w:sz="0" w:space="0" w:color="auto"/>
      </w:divBdr>
    </w:div>
    <w:div w:id="1339576705">
      <w:bodyDiv w:val="1"/>
      <w:marLeft w:val="0"/>
      <w:marRight w:val="0"/>
      <w:marTop w:val="0"/>
      <w:marBottom w:val="0"/>
      <w:divBdr>
        <w:top w:val="none" w:sz="0" w:space="0" w:color="auto"/>
        <w:left w:val="none" w:sz="0" w:space="0" w:color="auto"/>
        <w:bottom w:val="none" w:sz="0" w:space="0" w:color="auto"/>
        <w:right w:val="none" w:sz="0" w:space="0" w:color="auto"/>
      </w:divBdr>
    </w:div>
    <w:div w:id="2048216442">
      <w:bodyDiv w:val="1"/>
      <w:marLeft w:val="0"/>
      <w:marRight w:val="0"/>
      <w:marTop w:val="0"/>
      <w:marBottom w:val="0"/>
      <w:divBdr>
        <w:top w:val="none" w:sz="0" w:space="0" w:color="auto"/>
        <w:left w:val="none" w:sz="0" w:space="0" w:color="auto"/>
        <w:bottom w:val="none" w:sz="0" w:space="0" w:color="auto"/>
        <w:right w:val="none" w:sz="0" w:space="0" w:color="auto"/>
      </w:divBdr>
    </w:div>
    <w:div w:id="211039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rionline.net/component/glossary/Glosario-de-Refrigeraci%C3%B3n-1/E/Expansi%C3%B3n-5/" TargetMode="External"/><Relationship Id="rId4" Type="http://schemas.openxmlformats.org/officeDocument/2006/relationships/hyperlink" Target="http://frionline.net/component/glossary/Glosario-de-Refrigeraci%C3%B3n-1/R/Refrigerante-5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479</Words>
  <Characters>2635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cp:revision>
  <dcterms:created xsi:type="dcterms:W3CDTF">2012-05-09T00:52:00Z</dcterms:created>
  <dcterms:modified xsi:type="dcterms:W3CDTF">2012-05-09T02:06:00Z</dcterms:modified>
</cp:coreProperties>
</file>